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274" w:rsidRDefault="00EE1186" w:rsidP="00EE1186">
      <w:pPr>
        <w:pStyle w:val="Overskrift2"/>
      </w:pPr>
      <w:r>
        <w:t>Opgaver til selvstændigt arbejde.</w:t>
      </w:r>
    </w:p>
    <w:p w:rsidR="00EE1186" w:rsidRDefault="00EE1186"/>
    <w:p w:rsidR="00EE1186" w:rsidRDefault="00EE1186">
      <w:r>
        <w:t xml:space="preserve">Disse opgaver skal løses individuelt eller med sidemakkeren. </w:t>
      </w:r>
      <w:bookmarkStart w:id="0" w:name="_GoBack"/>
      <w:bookmarkEnd w:id="0"/>
      <w:r>
        <w:t xml:space="preserve">Er I i tvivl om I har løst en opgave korrekt skal i sammenligne jeres svare med nogle af de andre i klassen. Er der opgaver som INGEN i klassen kan komme med et svar på, eller kan I ikke blive enige om hvad svaret skal være kan I skrive den på tavlen, så ser vi på det sammen en anden dag. </w:t>
      </w:r>
    </w:p>
    <w:p w:rsidR="00EE1186" w:rsidRDefault="00EE1186">
      <w:r>
        <w:t xml:space="preserve">Øvelserne handler næsten alle sammen om eksponentielle funktioner. De sidste par opgaver er matematik grublere og ligger derfor uden for emnet. </w:t>
      </w:r>
    </w:p>
    <w:p w:rsidR="00B95C96" w:rsidRDefault="00B95C96">
      <w:r>
        <w:t xml:space="preserve">Er der nogle af tingene som du ikke kan huske kan du med fordel slå det op i </w:t>
      </w:r>
      <w:hyperlink r:id="rId5" w:history="1">
        <w:r w:rsidRPr="00B95C96">
          <w:rPr>
            <w:rStyle w:val="Hyperlink"/>
          </w:rPr>
          <w:t>Lærebog i matematik</w:t>
        </w:r>
      </w:hyperlink>
      <w:r>
        <w:t xml:space="preserve"> eller på </w:t>
      </w:r>
      <w:hyperlink r:id="rId6" w:history="1">
        <w:r w:rsidRPr="00B95C96">
          <w:rPr>
            <w:rStyle w:val="Hyperlink"/>
          </w:rPr>
          <w:t>mathhx.dk</w:t>
        </w:r>
      </w:hyperlink>
    </w:p>
    <w:p w:rsidR="00EE1186" w:rsidRDefault="00EE1186"/>
    <w:p w:rsidR="00EE1186" w:rsidRPr="00EE1186" w:rsidRDefault="00EE1186">
      <w:pPr>
        <w:rPr>
          <w:b/>
        </w:rPr>
      </w:pPr>
      <w:r w:rsidRPr="00EE1186">
        <w:rPr>
          <w:b/>
        </w:rPr>
        <w:t xml:space="preserve">Øvelser om </w:t>
      </w:r>
      <w:proofErr w:type="spellStart"/>
      <w:r w:rsidRPr="00EE1186">
        <w:rPr>
          <w:b/>
        </w:rPr>
        <w:t>keofficienter</w:t>
      </w:r>
      <w:proofErr w:type="spellEnd"/>
      <w:r w:rsidRPr="00EE1186">
        <w:rPr>
          <w:b/>
        </w:rPr>
        <w:t>:</w:t>
      </w:r>
    </w:p>
    <w:p w:rsidR="00EE1186" w:rsidRDefault="00EE1186">
      <w:r>
        <w:t xml:space="preserve">Lærerbog i matematik, øvelse 3331. Bemærk: I skal finde begyndelsesværdien og </w:t>
      </w:r>
      <w:proofErr w:type="spellStart"/>
      <w:r>
        <w:t>fremskrivningsfaktoeren</w:t>
      </w:r>
      <w:proofErr w:type="spellEnd"/>
      <w:r>
        <w:t xml:space="preserve"> – glem det de skriver.</w:t>
      </w:r>
    </w:p>
    <w:p w:rsidR="00EE1186" w:rsidRPr="00A76132" w:rsidRDefault="00EE1186">
      <w:pPr>
        <w:rPr>
          <w:lang w:val="en-US"/>
        </w:rPr>
      </w:pPr>
      <w:r w:rsidRPr="00A76132">
        <w:rPr>
          <w:lang w:val="en-US"/>
        </w:rPr>
        <w:t xml:space="preserve">Link: </w:t>
      </w:r>
      <w:r w:rsidR="00A76132">
        <w:fldChar w:fldCharType="begin"/>
      </w:r>
      <w:r w:rsidR="00A76132" w:rsidRPr="00A76132">
        <w:rPr>
          <w:lang w:val="en-US"/>
        </w:rPr>
        <w:instrText xml:space="preserve"> HYPERLINK "https://laerebogimatematikhhx1.systime.dk/?id=c2541" </w:instrText>
      </w:r>
      <w:r w:rsidR="00A76132">
        <w:fldChar w:fldCharType="separate"/>
      </w:r>
      <w:r w:rsidRPr="00A76132">
        <w:rPr>
          <w:rStyle w:val="Hyperlink"/>
          <w:lang w:val="en-US"/>
        </w:rPr>
        <w:t>https://laerebogimatematikhhx1.systime.dk/?id=c2541</w:t>
      </w:r>
      <w:r w:rsidR="00A76132">
        <w:rPr>
          <w:rStyle w:val="Hyperlink"/>
        </w:rPr>
        <w:fldChar w:fldCharType="end"/>
      </w:r>
    </w:p>
    <w:p w:rsidR="00EE1186" w:rsidRPr="00A76132" w:rsidRDefault="00EE1186">
      <w:pPr>
        <w:rPr>
          <w:lang w:val="en-US"/>
        </w:rPr>
      </w:pPr>
    </w:p>
    <w:p w:rsidR="00EE1186" w:rsidRDefault="00EE1186">
      <w:pPr>
        <w:rPr>
          <w:b/>
        </w:rPr>
      </w:pPr>
      <w:r w:rsidRPr="00EE1186">
        <w:rPr>
          <w:b/>
        </w:rPr>
        <w:t>Regneøvelser samt opskrivning af funktionsforskrift:</w:t>
      </w:r>
    </w:p>
    <w:p w:rsidR="00EE1186" w:rsidRDefault="00EE1186">
      <w:r>
        <w:t>Lærerbog i matematik, Øvelse 3333 (c kan undlades hvis du synes den er for svær)</w:t>
      </w:r>
    </w:p>
    <w:p w:rsidR="00EE1186" w:rsidRDefault="00EE1186">
      <w:r>
        <w:t xml:space="preserve">+ øvelser 3334 </w:t>
      </w:r>
    </w:p>
    <w:p w:rsidR="00EE1186" w:rsidRDefault="00EE1186">
      <w:r>
        <w:t xml:space="preserve">Link: </w:t>
      </w:r>
      <w:hyperlink r:id="rId7" w:history="1">
        <w:r w:rsidRPr="00EE1186">
          <w:rPr>
            <w:rStyle w:val="Hyperlink"/>
          </w:rPr>
          <w:t>https://laerebogimatematikhhx1.systime.dk/?id=c2547</w:t>
        </w:r>
      </w:hyperlink>
    </w:p>
    <w:p w:rsidR="00EE1186" w:rsidRDefault="00EE1186"/>
    <w:p w:rsidR="00EE1186" w:rsidRDefault="00EE1186">
      <w:pPr>
        <w:rPr>
          <w:b/>
        </w:rPr>
      </w:pPr>
      <w:r w:rsidRPr="00EE1186">
        <w:rPr>
          <w:b/>
        </w:rPr>
        <w:t>Ligninger:</w:t>
      </w:r>
    </w:p>
    <w:p w:rsidR="00EE1186" w:rsidRDefault="00EE1186"/>
    <w:p w:rsidR="00BB239B" w:rsidRDefault="00BB239B">
      <w:r>
        <w:t>Løs følgende ligninger</w:t>
      </w:r>
      <w:r w:rsidR="00150707">
        <w:t xml:space="preserve">, først ved beregning og tjek så dit svare med </w:t>
      </w:r>
      <w:proofErr w:type="spellStart"/>
      <w:r w:rsidR="00150707">
        <w:t>GeoGebra’s</w:t>
      </w:r>
      <w:proofErr w:type="spellEnd"/>
      <w:r w:rsidR="00150707">
        <w:t xml:space="preserve"> ”beregn”-funktion</w:t>
      </w:r>
    </w:p>
    <w:p w:rsidR="00BB239B" w:rsidRDefault="00BB239B"/>
    <w:p w:rsidR="00B33149" w:rsidRPr="00B33149" w:rsidRDefault="00BB239B" w:rsidP="00B33149">
      <w:pPr>
        <w:pStyle w:val="Listeafsnit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3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2,4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 12 </m:t>
        </m:r>
      </m:oMath>
    </w:p>
    <w:p w:rsidR="00BB239B" w:rsidRPr="00150707" w:rsidRDefault="00BB239B" w:rsidP="00150707">
      <w:pPr>
        <w:pStyle w:val="Listeafsnit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15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1,3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 xml:space="preserve"> = 7 </m:t>
        </m:r>
      </m:oMath>
    </w:p>
    <w:p w:rsidR="00BB239B" w:rsidRPr="00150707" w:rsidRDefault="00BB239B" w:rsidP="00150707">
      <w:pPr>
        <w:pStyle w:val="Listeafsnit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1,5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 xml:space="preserve"> = 0,2 </m:t>
        </m:r>
      </m:oMath>
    </w:p>
    <w:p w:rsidR="00BB239B" w:rsidRPr="00150707" w:rsidRDefault="00150707" w:rsidP="00150707">
      <w:pPr>
        <w:pStyle w:val="Listeafsnit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4= 8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0,3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BB239B" w:rsidRPr="00150707" w:rsidRDefault="00BB239B" w:rsidP="00150707">
      <w:pPr>
        <w:pStyle w:val="Listeafsnit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0,25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1,74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 xml:space="preserve"> = 3,71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0,22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EE1186" w:rsidRPr="00150707" w:rsidRDefault="00BB239B" w:rsidP="00150707">
      <w:pPr>
        <w:pStyle w:val="Listeafsnit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4,8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0,39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 xml:space="preserve"> = 50 · 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1,20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EE1186" w:rsidRDefault="00EE1186"/>
    <w:p w:rsidR="00EE1186" w:rsidRPr="00150707" w:rsidRDefault="00150707">
      <w:pPr>
        <w:rPr>
          <w:b/>
        </w:rPr>
      </w:pPr>
      <w:r w:rsidRPr="00150707">
        <w:rPr>
          <w:b/>
        </w:rPr>
        <w:t>Fordobling-/halverings-</w:t>
      </w:r>
      <w:proofErr w:type="spellStart"/>
      <w:r w:rsidRPr="00150707">
        <w:rPr>
          <w:b/>
        </w:rPr>
        <w:t>kosntant</w:t>
      </w:r>
      <w:proofErr w:type="spellEnd"/>
      <w:r w:rsidRPr="00150707">
        <w:rPr>
          <w:b/>
        </w:rPr>
        <w:t>:</w:t>
      </w:r>
    </w:p>
    <w:p w:rsidR="00150707" w:rsidRDefault="00150707">
      <w:r>
        <w:t xml:space="preserve">Mat-C HHX: </w:t>
      </w:r>
      <w:r w:rsidRPr="00150707">
        <w:t>Øvelse 3.6.3+3.6.4+3.6.8</w:t>
      </w:r>
    </w:p>
    <w:p w:rsidR="00150707" w:rsidRPr="00A76132" w:rsidRDefault="00150707">
      <w:pPr>
        <w:rPr>
          <w:lang w:val="en-US"/>
        </w:rPr>
      </w:pPr>
      <w:r w:rsidRPr="00A76132">
        <w:rPr>
          <w:lang w:val="en-US"/>
        </w:rPr>
        <w:t xml:space="preserve">Link: </w:t>
      </w:r>
      <w:r w:rsidR="00A76132">
        <w:fldChar w:fldCharType="begin"/>
      </w:r>
      <w:r w:rsidR="00A76132" w:rsidRPr="00A76132">
        <w:rPr>
          <w:lang w:val="en-US"/>
        </w:rPr>
        <w:instrText xml:space="preserve"> HYPERLINK "https://matematikchhx.systime.dk/?id=c1036" </w:instrText>
      </w:r>
      <w:r w:rsidR="00A76132">
        <w:fldChar w:fldCharType="separate"/>
      </w:r>
      <w:r w:rsidRPr="00A76132">
        <w:rPr>
          <w:rStyle w:val="Hyperlink"/>
          <w:lang w:val="en-US"/>
        </w:rPr>
        <w:t>https://matematikchhx.systime.dk/?id=c1036</w:t>
      </w:r>
      <w:r w:rsidR="00A76132">
        <w:rPr>
          <w:rStyle w:val="Hyperlink"/>
        </w:rPr>
        <w:fldChar w:fldCharType="end"/>
      </w:r>
    </w:p>
    <w:p w:rsidR="00150707" w:rsidRPr="00A76132" w:rsidRDefault="00150707">
      <w:pPr>
        <w:rPr>
          <w:lang w:val="en-US"/>
        </w:rPr>
      </w:pPr>
    </w:p>
    <w:p w:rsidR="00150707" w:rsidRDefault="00150707">
      <w:proofErr w:type="spellStart"/>
      <w:r>
        <w:t>Fremskrivingsfaktor</w:t>
      </w:r>
      <w:proofErr w:type="spellEnd"/>
      <w:r>
        <w:t xml:space="preserve"> ud fra konstanter:</w:t>
      </w:r>
    </w:p>
    <w:p w:rsidR="00150707" w:rsidRPr="00150707" w:rsidRDefault="00150707">
      <w:pPr>
        <w:rPr>
          <w:b/>
        </w:rPr>
      </w:pPr>
    </w:p>
    <w:p w:rsidR="00150707" w:rsidRDefault="00150707">
      <w:r>
        <w:t xml:space="preserve">Bestem </w:t>
      </w:r>
      <w:proofErr w:type="spellStart"/>
      <w:r>
        <w:t>fremskrivningsfakoteren</w:t>
      </w:r>
      <w:proofErr w:type="spellEnd"/>
      <w:r>
        <w:t xml:space="preserve"> for følgende fordobling-/halveringskonstanter</w:t>
      </w:r>
      <w:r w:rsidR="003D5A89">
        <w:t xml:space="preserve"> (der ligger en video på Moodle som viser hvordan man tager den n’te ro i </w:t>
      </w:r>
      <w:proofErr w:type="spellStart"/>
      <w:r w:rsidR="003D5A89">
        <w:t>Goegebra</w:t>
      </w:r>
      <w:proofErr w:type="spellEnd"/>
      <w:r w:rsidR="003D5A89">
        <w:t>)</w:t>
      </w:r>
      <w:r>
        <w:t>:</w:t>
      </w:r>
    </w:p>
    <w:p w:rsidR="00150707" w:rsidRDefault="00150707" w:rsidP="00353B19">
      <w:pPr>
        <w:spacing w:line="276" w:lineRule="auto"/>
      </w:pPr>
    </w:p>
    <w:p w:rsidR="00150707" w:rsidRDefault="00150707" w:rsidP="00353B19">
      <w:pPr>
        <w:spacing w:line="276" w:lineRule="auto"/>
        <w:rPr>
          <w:rFonts w:ascii="Cambria Math" w:hAnsi="Cambria Math"/>
          <w:oMath/>
        </w:rPr>
        <w:sectPr w:rsidR="00150707" w:rsidSect="006529D5">
          <w:pgSz w:w="11900" w:h="16840"/>
          <w:pgMar w:top="1701" w:right="1134" w:bottom="1701" w:left="1134" w:header="708" w:footer="708" w:gutter="0"/>
          <w:cols w:space="708"/>
          <w:docGrid w:linePitch="360"/>
        </w:sectPr>
      </w:pPr>
    </w:p>
    <w:p w:rsidR="00150707" w:rsidRPr="00150707" w:rsidRDefault="00A76132" w:rsidP="00353B19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15,75</m:t>
          </m:r>
        </m:oMath>
      </m:oMathPara>
    </w:p>
    <w:p w:rsidR="00150707" w:rsidRPr="00150707" w:rsidRDefault="00A76132" w:rsidP="00353B19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eastAsiaTheme="minorEastAsia" w:hAnsi="Cambria Math"/>
            </w:rPr>
            <m:t>=45,86</m:t>
          </m:r>
        </m:oMath>
      </m:oMathPara>
    </w:p>
    <w:p w:rsidR="00150707" w:rsidRPr="00150707" w:rsidRDefault="00A76132" w:rsidP="00353B19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2</m:t>
          </m:r>
        </m:oMath>
      </m:oMathPara>
    </w:p>
    <w:p w:rsidR="00150707" w:rsidRPr="00150707" w:rsidRDefault="00A76132" w:rsidP="00353B19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eastAsiaTheme="minorEastAsia" w:hAnsi="Cambria Math"/>
            </w:rPr>
            <m:t>=4</m:t>
          </m:r>
        </m:oMath>
      </m:oMathPara>
    </w:p>
    <w:p w:rsidR="00150707" w:rsidRPr="00150707" w:rsidRDefault="00A76132" w:rsidP="00353B19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eastAsiaTheme="minorEastAsia" w:hAnsi="Cambria Math"/>
            </w:rPr>
            <m:t>=1,45</m:t>
          </m:r>
        </m:oMath>
      </m:oMathPara>
    </w:p>
    <w:p w:rsidR="00150707" w:rsidRPr="00150707" w:rsidRDefault="00A76132" w:rsidP="00353B19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1,38</m:t>
          </m:r>
        </m:oMath>
      </m:oMathPara>
    </w:p>
    <w:p w:rsidR="00150707" w:rsidRDefault="00150707" w:rsidP="00353B19">
      <w:pPr>
        <w:spacing w:line="360" w:lineRule="auto"/>
        <w:sectPr w:rsidR="00150707" w:rsidSect="00150707">
          <w:type w:val="continuous"/>
          <w:pgSz w:w="11900" w:h="16840"/>
          <w:pgMar w:top="1701" w:right="1134" w:bottom="1701" w:left="1134" w:header="708" w:footer="708" w:gutter="0"/>
          <w:cols w:num="2" w:space="708"/>
          <w:docGrid w:linePitch="360"/>
        </w:sectPr>
      </w:pPr>
    </w:p>
    <w:p w:rsidR="006A024E" w:rsidRDefault="006A024E">
      <w:pPr>
        <w:rPr>
          <w:b/>
        </w:rPr>
      </w:pPr>
    </w:p>
    <w:p w:rsidR="006A024E" w:rsidRDefault="006A024E">
      <w:pPr>
        <w:rPr>
          <w:b/>
        </w:rPr>
      </w:pPr>
    </w:p>
    <w:p w:rsidR="00EE1186" w:rsidRPr="00353B19" w:rsidRDefault="00EE1186">
      <w:pPr>
        <w:rPr>
          <w:b/>
        </w:rPr>
      </w:pPr>
      <w:r w:rsidRPr="00353B19">
        <w:rPr>
          <w:b/>
        </w:rPr>
        <w:t>Anvendelse:</w:t>
      </w:r>
    </w:p>
    <w:p w:rsidR="00EE1186" w:rsidRDefault="00EE1186"/>
    <w:p w:rsidR="00BB239B" w:rsidRPr="00BB239B" w:rsidRDefault="00EE1186" w:rsidP="00BB239B">
      <w:pPr>
        <w:rPr>
          <w:rStyle w:val="Hyperlink"/>
        </w:rPr>
      </w:pPr>
      <w:r>
        <w:t>Aflønning</w:t>
      </w:r>
      <w:r w:rsidR="00BB239B">
        <w:t xml:space="preserve"> (øvelse 3.5.8)</w:t>
      </w:r>
      <w:r>
        <w:t xml:space="preserve">: </w:t>
      </w:r>
      <w:r w:rsidR="00BB239B">
        <w:fldChar w:fldCharType="begin"/>
      </w:r>
      <w:r w:rsidR="00BB239B">
        <w:instrText xml:space="preserve"> HYPERLINK "https://matematikchhx.systime.dk/?id=c1011" </w:instrText>
      </w:r>
      <w:r w:rsidR="00BB239B">
        <w:fldChar w:fldCharType="separate"/>
      </w:r>
      <w:r w:rsidR="00BB239B" w:rsidRPr="00BB239B">
        <w:rPr>
          <w:rStyle w:val="Hyperlink"/>
        </w:rPr>
        <w:t>https://matematikchhx.systime.dk/?id=c1011</w:t>
      </w:r>
    </w:p>
    <w:p w:rsidR="00EE1186" w:rsidRDefault="00BB239B" w:rsidP="00150707">
      <w:pPr>
        <w:ind w:left="1304"/>
      </w:pPr>
      <w:r>
        <w:fldChar w:fldCharType="end"/>
      </w:r>
      <w:r>
        <w:t>H</w:t>
      </w:r>
      <w:r w:rsidR="00EE1186">
        <w:t xml:space="preserve">int: </w:t>
      </w:r>
      <w:r>
        <w:t>Tænk på hvilken strategi vi bruger når vi skal løse denne type af problem for lineære funktioner.</w:t>
      </w:r>
    </w:p>
    <w:p w:rsidR="00353B19" w:rsidRDefault="00353B19"/>
    <w:p w:rsidR="00BB239B" w:rsidRDefault="00353B19">
      <w:r>
        <w:t xml:space="preserve">Lønudvikling (øvelse 5): </w:t>
      </w:r>
      <w:hyperlink r:id="rId8" w:history="1">
        <w:r w:rsidRPr="00353B19">
          <w:rPr>
            <w:rStyle w:val="Hyperlink"/>
          </w:rPr>
          <w:t>https://pluseuxmerkantil.systime.dk/?id=c37969</w:t>
        </w:r>
      </w:hyperlink>
    </w:p>
    <w:p w:rsidR="00353B19" w:rsidRDefault="00353B19"/>
    <w:p w:rsidR="00353B19" w:rsidRDefault="00353B19"/>
    <w:p w:rsidR="00BB239B" w:rsidRDefault="00353B19">
      <w:r>
        <w:t xml:space="preserve">Slutkapital (Øvelse 6): </w:t>
      </w:r>
      <w:hyperlink r:id="rId9" w:history="1">
        <w:r w:rsidRPr="00353B19">
          <w:rPr>
            <w:rStyle w:val="Hyperlink"/>
          </w:rPr>
          <w:t>https://pluseuxmerkantil.systime.dk/?id=c37967</w:t>
        </w:r>
      </w:hyperlink>
    </w:p>
    <w:p w:rsidR="00353B19" w:rsidRDefault="00353B19"/>
    <w:p w:rsidR="00353B19" w:rsidRDefault="00353B19"/>
    <w:p w:rsidR="00353B19" w:rsidRDefault="00353B19">
      <w:pPr>
        <w:rPr>
          <w:b/>
        </w:rPr>
      </w:pPr>
      <w:r w:rsidRPr="00353B19">
        <w:rPr>
          <w:b/>
        </w:rPr>
        <w:t>Grublere:</w:t>
      </w:r>
    </w:p>
    <w:p w:rsidR="00353B19" w:rsidRPr="00321EC4" w:rsidRDefault="00353B19">
      <w:pPr>
        <w:rPr>
          <w:b/>
        </w:rPr>
      </w:pPr>
    </w:p>
    <w:p w:rsidR="00353B19" w:rsidRPr="00321EC4" w:rsidRDefault="00353B19">
      <w:r w:rsidRPr="00321EC4">
        <w:t>Opg</w:t>
      </w:r>
      <w:r w:rsidR="00D84697">
        <w:t>ave</w:t>
      </w:r>
      <w:r w:rsidRPr="00321EC4">
        <w:t xml:space="preserve"> 1</w:t>
      </w:r>
      <w:r w:rsidR="00321EC4" w:rsidRPr="00321EC4">
        <w:t>:</w:t>
      </w:r>
    </w:p>
    <w:p w:rsidR="00353B19" w:rsidRDefault="00353B19">
      <w:r>
        <w:t>Her er fire ord skrevet i hemmelig kode:</w:t>
      </w:r>
    </w:p>
    <w:p w:rsidR="00353B19" w:rsidRDefault="00353B19"/>
    <w:p w:rsidR="00353B19" w:rsidRDefault="00353B19" w:rsidP="00353B19">
      <w:pPr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% ]</m:t>
        </m:r>
        <m:r>
          <w:rPr>
            <w:rFonts w:ascii="Cambria Math" w:eastAsiaTheme="minorEastAsia" w:hAnsi="Cambria Math"/>
          </w:rPr>
          <m:t xml:space="preserve"> &amp;</m:t>
        </m:r>
      </m:oMath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! [ &amp;</m:t>
        </m:r>
      </m:oMath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+ -!</m:t>
        </m:r>
      </m:oMath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] %+</m:t>
        </m:r>
      </m:oMath>
    </w:p>
    <w:p w:rsidR="00353B19" w:rsidRDefault="00353B19" w:rsidP="00353B19">
      <w:pPr>
        <w:rPr>
          <w:rFonts w:eastAsiaTheme="minorEastAsia"/>
        </w:rPr>
      </w:pPr>
      <w:r>
        <w:rPr>
          <w:rFonts w:eastAsiaTheme="minorEastAsia"/>
        </w:rPr>
        <w:t>Du får at vide at de fire ord betyder: BAS, OLE, ABE og SKO. Du ved dog ikke hvilket et af ordene der betyder hvad. Hvad står der her?:</w:t>
      </w:r>
    </w:p>
    <w:p w:rsidR="00353B19" w:rsidRPr="00353B19" w:rsidRDefault="00353B19" w:rsidP="00353B19">
      <m:oMathPara>
        <m:oMath>
          <m:r>
            <w:rPr>
              <w:rFonts w:ascii="Cambria Math" w:hAnsi="Cambria Math"/>
            </w:rPr>
            <m:t>+ ![</m:t>
          </m:r>
        </m:oMath>
      </m:oMathPara>
    </w:p>
    <w:p w:rsidR="00353B19" w:rsidRPr="00353B19" w:rsidRDefault="00353B19" w:rsidP="00321EC4">
      <w:pPr>
        <w:jc w:val="center"/>
      </w:pPr>
    </w:p>
    <w:p w:rsidR="00353B19" w:rsidRPr="00321EC4" w:rsidRDefault="00353B19" w:rsidP="00321EC4">
      <w:pPr>
        <w:jc w:val="center"/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A) SOL</m:t>
        </m:r>
      </m:oMath>
      <w:r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>B) BOA</m:t>
        </m:r>
      </m:oMath>
      <w:r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>C) LOK</m:t>
        </m:r>
      </m:oMath>
      <w:r w:rsidR="00321EC4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D) BAL </m:t>
        </m:r>
      </m:oMath>
      <w:r w:rsidR="00321EC4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>E) LAS</m:t>
        </m:r>
      </m:oMath>
    </w:p>
    <w:p w:rsidR="00321EC4" w:rsidRDefault="00321EC4" w:rsidP="00321EC4">
      <w:pPr>
        <w:jc w:val="center"/>
        <w:rPr>
          <w:rFonts w:eastAsiaTheme="minorEastAsia"/>
        </w:rPr>
      </w:pPr>
    </w:p>
    <w:p w:rsidR="00321EC4" w:rsidRDefault="00321EC4" w:rsidP="00321EC4">
      <w:pPr>
        <w:rPr>
          <w:rFonts w:eastAsiaTheme="minorEastAsia"/>
        </w:rPr>
      </w:pPr>
      <w:r>
        <w:rPr>
          <w:rFonts w:eastAsiaTheme="minorEastAsia"/>
        </w:rPr>
        <w:t>Opg</w:t>
      </w:r>
      <w:r w:rsidR="00D84697">
        <w:rPr>
          <w:rFonts w:eastAsiaTheme="minorEastAsia"/>
        </w:rPr>
        <w:t>ave</w:t>
      </w:r>
      <w:r>
        <w:rPr>
          <w:rFonts w:eastAsiaTheme="minorEastAsia"/>
        </w:rPr>
        <w:t xml:space="preserve"> 2:</w:t>
      </w:r>
    </w:p>
    <w:p w:rsidR="00321EC4" w:rsidRDefault="00321EC4" w:rsidP="00321EC4">
      <w:pPr>
        <w:rPr>
          <w:rFonts w:eastAsiaTheme="minorEastAsia"/>
        </w:rPr>
      </w:pPr>
      <w:r>
        <w:rPr>
          <w:rFonts w:eastAsiaTheme="minorEastAsia"/>
        </w:rPr>
        <w:t>En kegle med radius 60cm og højde 80cm skal igennem en kvadratisk vinduesåbning. Hvad er sidelængden i det mindste brugbare vindue blandt de nævnte?:</w:t>
      </w:r>
    </w:p>
    <w:p w:rsidR="00321EC4" w:rsidRDefault="00321EC4" w:rsidP="00321EC4">
      <w:pPr>
        <w:jc w:val="center"/>
        <w:rPr>
          <w:rFonts w:eastAsiaTheme="minorEastAsia"/>
        </w:rPr>
      </w:pPr>
    </w:p>
    <w:p w:rsidR="00321EC4" w:rsidRDefault="00321EC4" w:rsidP="00321EC4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da-DK"/>
        </w:rPr>
        <w:drawing>
          <wp:inline distT="0" distB="0" distL="0" distR="0">
            <wp:extent cx="2476800" cy="943049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ærmbillede 2018-02-18 kl. 15.19.2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2016" cy="94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EC4" w:rsidRDefault="00321EC4" w:rsidP="00321EC4">
      <w:pPr>
        <w:jc w:val="center"/>
        <w:rPr>
          <w:rFonts w:eastAsiaTheme="minorEastAsia"/>
        </w:rPr>
      </w:pPr>
    </w:p>
    <w:p w:rsidR="00321EC4" w:rsidRPr="00A76132" w:rsidRDefault="00321EC4" w:rsidP="00321EC4">
      <w:pPr>
        <w:jc w:val="center"/>
        <w:rPr>
          <w:rFonts w:eastAsiaTheme="minorEastAsia"/>
          <w:lang w:val="en-US"/>
        </w:rPr>
      </w:pPr>
      <w:r w:rsidRPr="00A76132">
        <w:rPr>
          <w:rFonts w:eastAsiaTheme="minorEastAsia"/>
          <w:lang w:val="en-US"/>
        </w:rPr>
        <w:t xml:space="preserve">A) 80 cm </w:t>
      </w:r>
      <w:r w:rsidRPr="00A76132">
        <w:rPr>
          <w:rFonts w:eastAsiaTheme="minorEastAsia"/>
          <w:lang w:val="en-US"/>
        </w:rPr>
        <w:tab/>
        <w:t xml:space="preserve">B) 100 cm </w:t>
      </w:r>
      <w:r w:rsidRPr="00A76132">
        <w:rPr>
          <w:rFonts w:eastAsiaTheme="minorEastAsia"/>
          <w:lang w:val="en-US"/>
        </w:rPr>
        <w:tab/>
        <w:t>C) 120 cm</w:t>
      </w:r>
      <w:r w:rsidRPr="00A76132">
        <w:rPr>
          <w:rFonts w:eastAsiaTheme="minorEastAsia"/>
          <w:lang w:val="en-US"/>
        </w:rPr>
        <w:tab/>
        <w:t xml:space="preserve">D) 140 cm </w:t>
      </w:r>
      <w:r w:rsidRPr="00A76132">
        <w:rPr>
          <w:rFonts w:eastAsiaTheme="minorEastAsia"/>
          <w:lang w:val="en-US"/>
        </w:rPr>
        <w:tab/>
        <w:t>E)160 cm</w:t>
      </w:r>
    </w:p>
    <w:sectPr w:rsidR="00321EC4" w:rsidRPr="00A76132" w:rsidSect="00150707">
      <w:type w:val="continuous"/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77BB"/>
    <w:multiLevelType w:val="hybridMultilevel"/>
    <w:tmpl w:val="0E760A6C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3738C"/>
    <w:multiLevelType w:val="hybridMultilevel"/>
    <w:tmpl w:val="B8147A32"/>
    <w:lvl w:ilvl="0" w:tplc="E6BE9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86"/>
    <w:rsid w:val="000B44B6"/>
    <w:rsid w:val="00150707"/>
    <w:rsid w:val="00321EC4"/>
    <w:rsid w:val="00353B19"/>
    <w:rsid w:val="003D5A89"/>
    <w:rsid w:val="006529D5"/>
    <w:rsid w:val="006A024E"/>
    <w:rsid w:val="00740116"/>
    <w:rsid w:val="00834DF4"/>
    <w:rsid w:val="00921EE1"/>
    <w:rsid w:val="009D0D48"/>
    <w:rsid w:val="00A76132"/>
    <w:rsid w:val="00B33149"/>
    <w:rsid w:val="00B95C96"/>
    <w:rsid w:val="00BB239B"/>
    <w:rsid w:val="00CC6274"/>
    <w:rsid w:val="00CE1B8B"/>
    <w:rsid w:val="00CE47B8"/>
    <w:rsid w:val="00D84697"/>
    <w:rsid w:val="00E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1E55A"/>
  <w14:defaultImageDpi w14:val="32767"/>
  <w15:chartTrackingRefBased/>
  <w15:docId w15:val="{9DB5D429-98F8-8F4B-A0C0-66E97D4F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E11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E11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E11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E11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Standardskrifttypeiafsnit"/>
    <w:uiPriority w:val="99"/>
    <w:unhideWhenUsed/>
    <w:rsid w:val="00EE1186"/>
    <w:rPr>
      <w:color w:val="0563C1" w:themeColor="hyperlink"/>
      <w:u w:val="single"/>
    </w:rPr>
  </w:style>
  <w:style w:type="character" w:customStyle="1" w:styleId="UnresolvedMention">
    <w:name w:val="Unresolved Mention"/>
    <w:basedOn w:val="Standardskrifttypeiafsnit"/>
    <w:uiPriority w:val="99"/>
    <w:rsid w:val="00EE1186"/>
    <w:rPr>
      <w:color w:val="808080"/>
      <w:shd w:val="clear" w:color="auto" w:fill="E6E6E6"/>
    </w:rPr>
  </w:style>
  <w:style w:type="character" w:styleId="BesgtLink">
    <w:name w:val="FollowedHyperlink"/>
    <w:basedOn w:val="Standardskrifttypeiafsnit"/>
    <w:uiPriority w:val="99"/>
    <w:semiHidden/>
    <w:unhideWhenUsed/>
    <w:rsid w:val="00BB239B"/>
    <w:rPr>
      <w:color w:val="954F72" w:themeColor="followedHyperlink"/>
      <w:u w:val="single"/>
    </w:rPr>
  </w:style>
  <w:style w:type="paragraph" w:styleId="Listeafsnit">
    <w:name w:val="List Paragraph"/>
    <w:basedOn w:val="Normal"/>
    <w:uiPriority w:val="34"/>
    <w:qFormat/>
    <w:rsid w:val="00150707"/>
    <w:pPr>
      <w:ind w:left="720"/>
      <w:contextualSpacing/>
    </w:pPr>
  </w:style>
  <w:style w:type="character" w:styleId="Pladsholdertekst">
    <w:name w:val="Placeholder Text"/>
    <w:basedOn w:val="Standardskrifttypeiafsnit"/>
    <w:uiPriority w:val="99"/>
    <w:semiHidden/>
    <w:rsid w:val="001507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1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euxmerkantil.systime.dk/?id=c37969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aerebogimatematikhhx1.systime.dk/?id=c254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hx.dk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aerebogimatematikhhx1.systime.dk/" TargetMode="External"/><Relationship Id="rId15" Type="http://schemas.openxmlformats.org/officeDocument/2006/relationships/customXml" Target="../customXml/item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pluseuxmerkantil.systime.dk/?id=c37967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C4D8A9-38C6-4BA5-B572-6BE374FDF1A0}"/>
</file>

<file path=customXml/itemProps2.xml><?xml version="1.0" encoding="utf-8"?>
<ds:datastoreItem xmlns:ds="http://schemas.openxmlformats.org/officeDocument/2006/customXml" ds:itemID="{96E7E27A-DC48-42FF-B164-F235B92D391B}"/>
</file>

<file path=customXml/itemProps3.xml><?xml version="1.0" encoding="utf-8"?>
<ds:datastoreItem xmlns:ds="http://schemas.openxmlformats.org/officeDocument/2006/customXml" ds:itemID="{7B961AD7-14B3-47BA-A5AA-0830994D54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14</cp:revision>
  <dcterms:created xsi:type="dcterms:W3CDTF">2018-02-18T13:27:00Z</dcterms:created>
  <dcterms:modified xsi:type="dcterms:W3CDTF">2019-03-29T12:10:00Z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